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FE" w:rsidRDefault="009908FE" w:rsidP="009908FE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9908FE" w:rsidRDefault="009908FE" w:rsidP="009908FE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9908FE" w:rsidRDefault="009908FE" w:rsidP="009908FE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административно-буџетска</w:t>
      </w:r>
    </w:p>
    <w:p w:rsidR="009908FE" w:rsidRDefault="009908FE" w:rsidP="009908FE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мандатно-имунитетска питања</w:t>
      </w:r>
    </w:p>
    <w:p w:rsidR="007461B1" w:rsidRPr="007461B1" w:rsidRDefault="007461B1" w:rsidP="007461B1">
      <w:pPr>
        <w:ind w:left="-170" w:right="-170" w:firstLine="17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461B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7461B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461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Број:</w:t>
      </w:r>
      <w:r w:rsidRPr="007461B1">
        <w:rPr>
          <w:rFonts w:ascii="Times New Roman" w:eastAsia="Times New Roman" w:hAnsi="Times New Roman" w:cs="Times New Roman"/>
          <w:sz w:val="24"/>
          <w:szCs w:val="24"/>
        </w:rPr>
        <w:t xml:space="preserve"> 06-2/208-22</w:t>
      </w:r>
    </w:p>
    <w:p w:rsidR="009908FE" w:rsidRDefault="004D2D1F" w:rsidP="009908FE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2718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A33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6A330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децем</w:t>
      </w:r>
      <w:r w:rsidR="009908F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бар</w:t>
      </w:r>
      <w:proofErr w:type="gramEnd"/>
      <w:r w:rsidR="009908F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2022. године</w:t>
      </w:r>
    </w:p>
    <w:p w:rsidR="009908FE" w:rsidRDefault="009908FE" w:rsidP="009908FE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Б е о г р а д</w:t>
      </w:r>
    </w:p>
    <w:p w:rsidR="009908FE" w:rsidRDefault="009908FE" w:rsidP="009908FE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10AC" w:rsidRDefault="004310AC" w:rsidP="009908FE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08FE" w:rsidRDefault="009908FE" w:rsidP="009908FE">
      <w:pPr>
        <w:rPr>
          <w:rFonts w:ascii="Times New Roman" w:hAnsi="Times New Roman" w:cs="Times New Roman"/>
          <w:sz w:val="24"/>
          <w:szCs w:val="24"/>
        </w:rPr>
      </w:pPr>
    </w:p>
    <w:p w:rsidR="009908FE" w:rsidRDefault="009908FE" w:rsidP="00E66A2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ЗАПИСНИК</w:t>
      </w:r>
    </w:p>
    <w:p w:rsidR="009908FE" w:rsidRDefault="006A3303" w:rsidP="00E66A25">
      <w:pPr>
        <w:ind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 1</w:t>
      </w:r>
      <w:r w:rsidR="00127182">
        <w:rPr>
          <w:rFonts w:ascii="Times New Roman" w:hAnsi="Times New Roman" w:cs="Times New Roman"/>
          <w:sz w:val="24"/>
          <w:szCs w:val="24"/>
        </w:rPr>
        <w:t>7</w:t>
      </w:r>
      <w:r w:rsidR="009908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908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08FE">
        <w:rPr>
          <w:rFonts w:ascii="Times New Roman" w:hAnsi="Times New Roman" w:cs="Times New Roman"/>
          <w:sz w:val="24"/>
          <w:szCs w:val="24"/>
        </w:rPr>
        <w:t xml:space="preserve">СЕДНИЦЕ 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>ОДБОРА ЗА АДМИНИСТРАТИВНО-БУЏЕТСК</w:t>
      </w:r>
      <w:r w:rsidR="009908FE">
        <w:rPr>
          <w:rFonts w:ascii="Times New Roman" w:hAnsi="Times New Roman" w:cs="Times New Roman"/>
          <w:sz w:val="24"/>
          <w:szCs w:val="24"/>
        </w:rPr>
        <w:t>A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 И МАНДАТНО-ИМУНИТЕТСКА ПИТАЊА</w:t>
      </w:r>
      <w:r w:rsidR="009908FE">
        <w:rPr>
          <w:rFonts w:ascii="Times New Roman" w:hAnsi="Times New Roman" w:cs="Times New Roman"/>
          <w:sz w:val="24"/>
          <w:szCs w:val="24"/>
        </w:rPr>
        <w:t xml:space="preserve">, 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ОДРЖАНЕ </w:t>
      </w:r>
      <w:r w:rsidR="004D2D1F">
        <w:rPr>
          <w:rFonts w:ascii="Times New Roman" w:hAnsi="Times New Roman" w:cs="Times New Roman"/>
          <w:sz w:val="24"/>
          <w:szCs w:val="24"/>
        </w:rPr>
        <w:t>2</w:t>
      </w:r>
      <w:r w:rsidR="0012718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ДЕЦЕМБРА 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>2022.</w:t>
      </w:r>
      <w:r w:rsidR="009908FE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9908FE" w:rsidRDefault="009908FE" w:rsidP="00E66A25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08FE" w:rsidRDefault="00E66A25" w:rsidP="00E66A25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почела у </w:t>
      </w:r>
      <w:r w:rsidR="00A322C0" w:rsidRPr="00DA6DC2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27182">
        <w:rPr>
          <w:rFonts w:ascii="Times New Roman" w:hAnsi="Times New Roman" w:cs="Times New Roman"/>
          <w:sz w:val="24"/>
          <w:szCs w:val="24"/>
        </w:rPr>
        <w:t>2</w:t>
      </w:r>
      <w:r w:rsidR="00B8529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322C0" w:rsidRPr="00DA6DC2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9908FE" w:rsidRPr="00DA6DC2">
        <w:rPr>
          <w:rFonts w:ascii="Times New Roman" w:hAnsi="Times New Roman" w:cs="Times New Roman"/>
          <w:sz w:val="24"/>
          <w:szCs w:val="24"/>
        </w:rPr>
        <w:t xml:space="preserve"> </w:t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>часова.</w:t>
      </w:r>
    </w:p>
    <w:p w:rsidR="009908FE" w:rsidRDefault="009908FE" w:rsidP="00E66A2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908FE" w:rsidRDefault="00E66A25" w:rsidP="00E66A2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908FE">
        <w:rPr>
          <w:rFonts w:ascii="Times New Roman" w:hAnsi="Times New Roman" w:cs="Times New Roman"/>
          <w:sz w:val="24"/>
          <w:szCs w:val="24"/>
          <w:lang w:val="sr-Cyrl-RS"/>
        </w:rPr>
        <w:t>Седници је, сагласно члану 70. став 1. алинеја прва Пословника Народне скупштине, председавао Миленко Јованов, председник Одбора.</w:t>
      </w:r>
    </w:p>
    <w:p w:rsidR="009908FE" w:rsidRDefault="009908FE" w:rsidP="00E66A2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908FE" w:rsidRDefault="009908FE" w:rsidP="00E66A25">
      <w:pPr>
        <w:rPr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чланови Одбора: </w:t>
      </w:r>
      <w:r w:rsidR="00C41231">
        <w:rPr>
          <w:rFonts w:ascii="Times New Roman" w:hAnsi="Times New Roman" w:cs="Times New Roman"/>
          <w:sz w:val="24"/>
          <w:szCs w:val="24"/>
          <w:lang w:val="sr-Cyrl-RS"/>
        </w:rPr>
        <w:t xml:space="preserve">Верољуб Матић, </w:t>
      </w:r>
      <w:r w:rsidRPr="007F039A">
        <w:rPr>
          <w:rFonts w:ascii="Times New Roman" w:hAnsi="Times New Roman" w:cs="Times New Roman"/>
          <w:sz w:val="24"/>
          <w:szCs w:val="24"/>
          <w:lang w:val="sr-Cyrl-RS"/>
        </w:rPr>
        <w:t>Александар М</w:t>
      </w:r>
      <w:r w:rsidR="00C4123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7F039A">
        <w:rPr>
          <w:rFonts w:ascii="Times New Roman" w:hAnsi="Times New Roman" w:cs="Times New Roman"/>
          <w:sz w:val="24"/>
          <w:szCs w:val="24"/>
          <w:lang w:val="sr-Cyrl-RS"/>
        </w:rPr>
        <w:t xml:space="preserve">рковић, </w:t>
      </w:r>
      <w:r w:rsidR="00C41231">
        <w:rPr>
          <w:rFonts w:ascii="Times New Roman" w:hAnsi="Times New Roman" w:cs="Times New Roman"/>
          <w:sz w:val="24"/>
          <w:szCs w:val="24"/>
          <w:lang w:val="sr-Cyrl-RS"/>
        </w:rPr>
        <w:t xml:space="preserve">Александар Мирковић, </w:t>
      </w:r>
      <w:r w:rsidRPr="007F039A">
        <w:rPr>
          <w:rFonts w:ascii="Times New Roman" w:hAnsi="Times New Roman" w:cs="Times New Roman"/>
          <w:sz w:val="24"/>
          <w:szCs w:val="24"/>
          <w:lang w:val="sr-Cyrl-RS"/>
        </w:rPr>
        <w:t xml:space="preserve">Ана Миљанић, </w:t>
      </w:r>
      <w:r w:rsidR="0018243A">
        <w:rPr>
          <w:rFonts w:ascii="Times New Roman" w:hAnsi="Times New Roman" w:cs="Times New Roman"/>
          <w:sz w:val="24"/>
          <w:szCs w:val="24"/>
          <w:lang w:val="sr-Cyrl-RS"/>
        </w:rPr>
        <w:t xml:space="preserve">др 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Весна Ивковић, </w:t>
      </w:r>
      <w:r w:rsidR="00C41231">
        <w:rPr>
          <w:rFonts w:ascii="Times New Roman" w:hAnsi="Times New Roman" w:cs="Times New Roman"/>
          <w:sz w:val="24"/>
          <w:szCs w:val="24"/>
          <w:lang w:val="sr-Cyrl-RS"/>
        </w:rPr>
        <w:t xml:space="preserve">Радован Арежина, 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Јанко Веселиновић </w:t>
      </w:r>
      <w:r w:rsidR="007F039A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41231">
        <w:rPr>
          <w:rFonts w:ascii="Times New Roman" w:hAnsi="Times New Roman" w:cs="Times New Roman"/>
          <w:sz w:val="24"/>
          <w:szCs w:val="24"/>
          <w:lang w:val="sr-Cyrl-RS"/>
        </w:rPr>
        <w:t>Мирослав Алексић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 xml:space="preserve"> </w:t>
      </w:r>
    </w:p>
    <w:p w:rsidR="009908FE" w:rsidRDefault="009908FE" w:rsidP="00E66A25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9908FE" w:rsidRDefault="007A53BB" w:rsidP="00E66A2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>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присуствова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ли </w:t>
      </w:r>
      <w:r w:rsidR="00D31B89">
        <w:rPr>
          <w:rFonts w:ascii="Times New Roman" w:hAnsi="Times New Roman" w:cs="Times New Roman"/>
          <w:sz w:val="24"/>
          <w:szCs w:val="24"/>
          <w:lang w:val="sr-Cyrl-RS"/>
        </w:rPr>
        <w:t xml:space="preserve">заменици чланова одбора: 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>Биљана Стошић Илић, заменик члана Угљеше Мрдића, Зоран Стојановић</w:t>
      </w:r>
      <w:r w:rsidR="00E05E2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92DEC" w:rsidRPr="00F92D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92DEC">
        <w:rPr>
          <w:rFonts w:ascii="Times New Roman" w:hAnsi="Times New Roman" w:cs="Times New Roman"/>
          <w:sz w:val="24"/>
          <w:szCs w:val="24"/>
          <w:lang w:val="sr-Cyrl-RS"/>
        </w:rPr>
        <w:t>заменик члана</w:t>
      </w:r>
      <w:r w:rsidR="00F92DEC" w:rsidRPr="00F92D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92DEC">
        <w:rPr>
          <w:rFonts w:ascii="Times New Roman" w:hAnsi="Times New Roman" w:cs="Times New Roman"/>
          <w:sz w:val="24"/>
          <w:szCs w:val="24"/>
          <w:lang w:val="sr-Cyrl-RS"/>
        </w:rPr>
        <w:t>Војислава Михаиловића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E3184">
        <w:rPr>
          <w:rFonts w:ascii="Times New Roman" w:hAnsi="Times New Roman" w:cs="Times New Roman"/>
          <w:sz w:val="24"/>
          <w:szCs w:val="24"/>
          <w:lang w:val="sr-Cyrl-RS"/>
        </w:rPr>
        <w:t xml:space="preserve">Војислав Вујић, 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 xml:space="preserve">заменик члана </w:t>
      </w:r>
      <w:r w:rsidR="00BE3184">
        <w:rPr>
          <w:rFonts w:ascii="Times New Roman" w:hAnsi="Times New Roman" w:cs="Times New Roman"/>
          <w:sz w:val="24"/>
          <w:szCs w:val="24"/>
          <w:lang w:val="sr-Cyrl-RS"/>
        </w:rPr>
        <w:t>Животе Старчевића</w:t>
      </w:r>
      <w:r w:rsidR="00F92DEC">
        <w:rPr>
          <w:rFonts w:ascii="Times New Roman" w:hAnsi="Times New Roman" w:cs="Times New Roman"/>
          <w:sz w:val="24"/>
          <w:szCs w:val="24"/>
          <w:lang w:val="sr-Cyrl-RS"/>
        </w:rPr>
        <w:t xml:space="preserve"> и Никола Драгићевић, заменик члана </w:t>
      </w:r>
      <w:r w:rsidR="006C5B92">
        <w:rPr>
          <w:rFonts w:ascii="Times New Roman" w:hAnsi="Times New Roman" w:cs="Times New Roman"/>
          <w:sz w:val="24"/>
          <w:szCs w:val="24"/>
          <w:lang w:val="sr-Cyrl-RS"/>
        </w:rPr>
        <w:t>Сање Марић, која је поднела оставку на функцију народног посланика.</w:t>
      </w:r>
    </w:p>
    <w:p w:rsidR="00E66A25" w:rsidRDefault="00E66A25" w:rsidP="00E66A2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908FE" w:rsidRDefault="009908FE" w:rsidP="00E66A2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Седници нису присуствовали чланови Одбора</w:t>
      </w:r>
      <w:r w:rsidRPr="007F039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594FBA">
        <w:rPr>
          <w:rFonts w:ascii="Times New Roman" w:hAnsi="Times New Roman" w:cs="Times New Roman"/>
          <w:sz w:val="24"/>
          <w:szCs w:val="24"/>
          <w:lang w:val="sr-Cyrl-RS"/>
        </w:rPr>
        <w:t>Сандра Божић</w:t>
      </w:r>
      <w:r w:rsidR="00BF1A6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4343">
        <w:rPr>
          <w:rFonts w:ascii="Times New Roman" w:hAnsi="Times New Roman" w:cs="Times New Roman"/>
          <w:sz w:val="24"/>
          <w:szCs w:val="24"/>
          <w:lang w:val="sr-Cyrl-RS"/>
        </w:rPr>
        <w:t xml:space="preserve">Угљеша Мрдић, </w:t>
      </w:r>
      <w:r w:rsidR="00F92DEC">
        <w:rPr>
          <w:rFonts w:ascii="Times New Roman" w:hAnsi="Times New Roman" w:cs="Times New Roman"/>
          <w:sz w:val="24"/>
          <w:szCs w:val="24"/>
          <w:lang w:val="sr-Cyrl-RS"/>
        </w:rPr>
        <w:t>Ђорђе Комленски</w:t>
      </w:r>
      <w:r w:rsidR="00BF1A6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92DEC">
        <w:rPr>
          <w:rFonts w:ascii="Times New Roman" w:hAnsi="Times New Roman" w:cs="Times New Roman"/>
          <w:sz w:val="24"/>
          <w:szCs w:val="24"/>
          <w:lang w:val="sr-Cyrl-RS"/>
        </w:rPr>
        <w:t xml:space="preserve">Драгана Ракић, </w:t>
      </w:r>
      <w:r w:rsidR="00BF1A64">
        <w:rPr>
          <w:rFonts w:ascii="Times New Roman" w:hAnsi="Times New Roman" w:cs="Times New Roman"/>
          <w:sz w:val="24"/>
          <w:szCs w:val="24"/>
          <w:lang w:val="sr-Cyrl-RS"/>
        </w:rPr>
        <w:t>Живота Старчевић</w:t>
      </w:r>
      <w:r w:rsidR="00222C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1A64">
        <w:rPr>
          <w:rFonts w:ascii="Times New Roman" w:hAnsi="Times New Roman" w:cs="Times New Roman"/>
          <w:sz w:val="24"/>
          <w:szCs w:val="24"/>
          <w:lang w:val="sr-Cyrl-RS"/>
        </w:rPr>
        <w:t>и Бо</w:t>
      </w:r>
      <w:r>
        <w:rPr>
          <w:rFonts w:ascii="Times New Roman" w:hAnsi="Times New Roman" w:cs="Times New Roman"/>
          <w:sz w:val="24"/>
          <w:szCs w:val="24"/>
          <w:lang w:val="sr-Cyrl-RS"/>
        </w:rPr>
        <w:t>шко Обрадови</w:t>
      </w:r>
      <w:r w:rsidRPr="00E66A25">
        <w:rPr>
          <w:rFonts w:ascii="Times New Roman" w:hAnsi="Times New Roman" w:cs="Times New Roman"/>
          <w:sz w:val="24"/>
          <w:szCs w:val="24"/>
          <w:lang w:val="sr-Cyrl-RS"/>
        </w:rPr>
        <w:t xml:space="preserve">ћ. </w:t>
      </w:r>
    </w:p>
    <w:p w:rsidR="006C5B92" w:rsidRDefault="006C5B92" w:rsidP="00E66A2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D3B55" w:rsidRDefault="00006CF5" w:rsidP="00006CF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Седници су, током разматрања 1. тачке дневног реда</w:t>
      </w:r>
      <w:r w:rsidR="00536AF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C5B92">
        <w:rPr>
          <w:rFonts w:ascii="Times New Roman" w:hAnsi="Times New Roman" w:cs="Times New Roman"/>
          <w:sz w:val="24"/>
          <w:szCs w:val="24"/>
          <w:lang w:val="sr-Cyrl-RS"/>
        </w:rPr>
        <w:t xml:space="preserve"> приступил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C5B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Војислав Михаиловић, члан Одбора и </w:t>
      </w:r>
      <w:r w:rsidR="006C5B92">
        <w:rPr>
          <w:rFonts w:ascii="Times New Roman" w:hAnsi="Times New Roman" w:cs="Times New Roman"/>
          <w:sz w:val="24"/>
          <w:szCs w:val="24"/>
          <w:lang w:val="sr-Cyrl-RS"/>
        </w:rPr>
        <w:t xml:space="preserve">Данијела Вујичић, заменик члана </w:t>
      </w:r>
      <w:r w:rsidR="003F4AD0">
        <w:rPr>
          <w:rFonts w:ascii="Times New Roman" w:hAnsi="Times New Roman" w:cs="Times New Roman"/>
          <w:sz w:val="24"/>
          <w:szCs w:val="24"/>
          <w:lang w:val="sr-Cyrl-RS"/>
        </w:rPr>
        <w:t xml:space="preserve">Одбора </w:t>
      </w:r>
      <w:r>
        <w:rPr>
          <w:rFonts w:ascii="Times New Roman" w:hAnsi="Times New Roman" w:cs="Times New Roman"/>
          <w:sz w:val="24"/>
          <w:szCs w:val="24"/>
          <w:lang w:val="sr-Cyrl-RS"/>
        </w:rPr>
        <w:t>Ђорђа Комленског.</w:t>
      </w:r>
    </w:p>
    <w:p w:rsidR="00E66A25" w:rsidRPr="00006CF5" w:rsidRDefault="006C5B92" w:rsidP="00006CF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2595B" w:rsidRPr="00DA6DC2" w:rsidRDefault="009908FE" w:rsidP="00DA6DC2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="00DA6DC2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F2595B" w:rsidRPr="00F2595B">
        <w:rPr>
          <w:rFonts w:ascii="Times New Roman" w:hAnsi="Times New Roman" w:cs="Times New Roman"/>
          <w:sz w:val="24"/>
          <w:szCs w:val="24"/>
          <w:lang w:val="sr-Cyrl-RS"/>
        </w:rPr>
        <w:t xml:space="preserve">а предлог председника, </w:t>
      </w:r>
      <w:r w:rsidR="00DA6DC2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</w:t>
      </w:r>
      <w:r w:rsidR="005D74C3" w:rsidRPr="005D74C3">
        <w:rPr>
          <w:rFonts w:ascii="Times New Roman" w:hAnsi="Times New Roman" w:cs="Times New Roman"/>
          <w:sz w:val="24"/>
          <w:szCs w:val="24"/>
          <w:lang w:val="sr-Cyrl-RS"/>
        </w:rPr>
        <w:t>већином гласова</w:t>
      </w:r>
      <w:r w:rsidR="00E66A25" w:rsidRPr="005D74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595B" w:rsidRPr="00F2595B">
        <w:rPr>
          <w:rFonts w:ascii="Times New Roman" w:hAnsi="Times New Roman" w:cs="Times New Roman"/>
          <w:sz w:val="24"/>
          <w:szCs w:val="24"/>
          <w:lang w:val="sr-Cyrl-RS"/>
        </w:rPr>
        <w:t xml:space="preserve">утврдио </w:t>
      </w:r>
      <w:r w:rsidR="00DA6DC2">
        <w:rPr>
          <w:rFonts w:ascii="Times New Roman" w:hAnsi="Times New Roman" w:cs="Times New Roman"/>
          <w:sz w:val="24"/>
          <w:szCs w:val="24"/>
          <w:lang w:val="sr-Cyrl-RS"/>
        </w:rPr>
        <w:t>следећи</w:t>
      </w:r>
      <w:r w:rsidR="00F2595B" w:rsidRPr="00F2595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035B6" w:rsidRDefault="009908FE" w:rsidP="009908FE">
      <w:pPr>
        <w:rPr>
          <w:rFonts w:ascii="Times New Roman" w:hAnsi="Times New Roman" w:cs="Times New Roman"/>
          <w:sz w:val="24"/>
          <w:szCs w:val="24"/>
        </w:rPr>
      </w:pPr>
      <w:r w:rsidRPr="00F259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035B6" w:rsidRDefault="003035B6" w:rsidP="003035B6">
      <w:pPr>
        <w:spacing w:after="24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035B6">
        <w:rPr>
          <w:rFonts w:ascii="Times New Roman" w:eastAsia="Times New Roman" w:hAnsi="Times New Roman" w:cs="Times New Roman"/>
          <w:sz w:val="24"/>
          <w:szCs w:val="24"/>
          <w:lang w:val="sr-Cyrl-CS"/>
        </w:rPr>
        <w:t>Д н е в н и  р е д</w:t>
      </w:r>
      <w:r w:rsidRPr="003035B6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4310AC" w:rsidRPr="006F6338" w:rsidRDefault="00996175" w:rsidP="004310AC">
      <w:pPr>
        <w:spacing w:after="24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Усвајање записника са 14, 15. и 16. седнице Одбора </w:t>
      </w:r>
      <w:r w:rsidR="006F6338">
        <w:rPr>
          <w:rFonts w:ascii="Times New Roman" w:eastAsia="Times New Roman" w:hAnsi="Times New Roman" w:cs="Times New Roman"/>
          <w:sz w:val="24"/>
          <w:szCs w:val="24"/>
        </w:rPr>
        <w:t>-</w:t>
      </w:r>
      <w:bookmarkStart w:id="0" w:name="_GoBack"/>
      <w:bookmarkEnd w:id="0"/>
    </w:p>
    <w:p w:rsidR="004310AC" w:rsidRDefault="003035B6" w:rsidP="004310AC">
      <w:pPr>
        <w:spacing w:after="240"/>
        <w:ind w:firstLine="720"/>
        <w:rPr>
          <w:rFonts w:ascii="Times New Roman" w:hAnsi="Times New Roman"/>
          <w:sz w:val="24"/>
          <w:szCs w:val="24"/>
          <w:lang w:val="sr-Cyrl-RS" w:eastAsia="en-GB"/>
        </w:rPr>
      </w:pPr>
      <w:r w:rsidRPr="004310AC">
        <w:rPr>
          <w:rFonts w:ascii="Times New Roman" w:hAnsi="Times New Roman"/>
          <w:sz w:val="24"/>
          <w:szCs w:val="24"/>
          <w:lang w:val="sr-Cyrl-RS"/>
        </w:rPr>
        <w:t>1.</w:t>
      </w:r>
      <w:r w:rsidRPr="003035B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573EA">
        <w:rPr>
          <w:rFonts w:ascii="Times New Roman" w:hAnsi="Times New Roman"/>
          <w:sz w:val="24"/>
          <w:szCs w:val="24"/>
          <w:lang w:val="sr-Cyrl-RS" w:eastAsia="en-GB"/>
        </w:rPr>
        <w:t xml:space="preserve">Разматрање </w:t>
      </w:r>
      <w:r w:rsidR="00996175">
        <w:rPr>
          <w:rFonts w:ascii="Times New Roman" w:hAnsi="Times New Roman"/>
          <w:sz w:val="24"/>
          <w:szCs w:val="24"/>
          <w:lang w:val="sr-Cyrl-RS" w:eastAsia="en-GB"/>
        </w:rPr>
        <w:t xml:space="preserve">оставки које су на функцију народног посланика поднели Лав Григорије Пајкић (01 број: 118-2808/22 од 16. децембра 2022. године) и Крсто Јањушевић (01 број: 118-2813/22 од 16. </w:t>
      </w:r>
      <w:r w:rsidR="00A46232">
        <w:rPr>
          <w:rFonts w:ascii="Times New Roman" w:hAnsi="Times New Roman"/>
          <w:sz w:val="24"/>
          <w:szCs w:val="24"/>
          <w:lang w:val="sr-Cyrl-RS" w:eastAsia="en-GB"/>
        </w:rPr>
        <w:t>д</w:t>
      </w:r>
      <w:r w:rsidR="00996175">
        <w:rPr>
          <w:rFonts w:ascii="Times New Roman" w:hAnsi="Times New Roman"/>
          <w:sz w:val="24"/>
          <w:szCs w:val="24"/>
          <w:lang w:val="sr-Cyrl-RS" w:eastAsia="en-GB"/>
        </w:rPr>
        <w:t>ецембра 2022. године).</w:t>
      </w:r>
    </w:p>
    <w:p w:rsidR="00996175" w:rsidRDefault="00232EB3" w:rsidP="004310AC">
      <w:pPr>
        <w:spacing w:after="240"/>
        <w:ind w:firstLine="720"/>
        <w:rPr>
          <w:rFonts w:ascii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sz w:val="24"/>
          <w:szCs w:val="24"/>
          <w:lang w:val="sr-Cyrl-RS" w:eastAsia="en-GB"/>
        </w:rPr>
        <w:t xml:space="preserve">Пре преласка на рад по утврђеном дневном реду, Одбор је </w:t>
      </w:r>
      <w:r w:rsidR="003D0433">
        <w:rPr>
          <w:rFonts w:ascii="Times New Roman" w:hAnsi="Times New Roman"/>
          <w:sz w:val="24"/>
          <w:szCs w:val="24"/>
          <w:lang w:val="sr-Cyrl-RS" w:eastAsia="en-GB"/>
        </w:rPr>
        <w:t>једногласно</w:t>
      </w:r>
      <w:r>
        <w:rPr>
          <w:rFonts w:ascii="Times New Roman" w:hAnsi="Times New Roman"/>
          <w:sz w:val="24"/>
          <w:szCs w:val="24"/>
          <w:lang w:val="sr-Cyrl-RS" w:eastAsia="en-GB"/>
        </w:rPr>
        <w:t>, без примедаба, усвојио записнике са 14, 15. и 16. седнице Одбора.</w:t>
      </w:r>
    </w:p>
    <w:p w:rsidR="004310AC" w:rsidRPr="004310AC" w:rsidRDefault="004310AC" w:rsidP="004310AC">
      <w:pPr>
        <w:spacing w:after="240"/>
        <w:ind w:firstLine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46232" w:rsidRDefault="00F2595B" w:rsidP="00232EB3">
      <w:pPr>
        <w:spacing w:after="240"/>
        <w:ind w:firstLine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="00232E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r w:rsidR="009908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Прва тачка дневног реда: </w:t>
      </w:r>
      <w:r w:rsidR="00990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B721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оставки које су на функцију народних посланика поднели народни посланици </w:t>
      </w:r>
      <w:r w:rsidR="00A46232">
        <w:rPr>
          <w:rFonts w:ascii="Times New Roman" w:eastAsia="Times New Roman" w:hAnsi="Times New Roman" w:cs="Times New Roman"/>
          <w:sz w:val="24"/>
          <w:szCs w:val="24"/>
          <w:lang w:val="sr-Cyrl-RS"/>
        </w:rPr>
        <w:t>Лав Григорије Пајкић и Крсто Јањушевић.</w:t>
      </w:r>
    </w:p>
    <w:p w:rsidR="00374D6C" w:rsidRDefault="00A46232" w:rsidP="00374D6C">
      <w:pPr>
        <w:spacing w:after="240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Председник </w:t>
      </w:r>
      <w:r w:rsidR="00325C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констатовао да су оставке Лава Григорија Пајкића и Крста Јањушевића, у складу са Законом о избору народних посланика и Пословником, оверене </w:t>
      </w:r>
      <w:r w:rsidR="00813240">
        <w:rPr>
          <w:rFonts w:ascii="Times New Roman" w:eastAsia="Times New Roman" w:hAnsi="Times New Roman" w:cs="Times New Roman"/>
          <w:sz w:val="24"/>
          <w:szCs w:val="24"/>
          <w:lang w:val="sr-Cyrl-RS"/>
        </w:rPr>
        <w:t>у складу са законом који</w:t>
      </w:r>
      <w:r w:rsidR="00821E8F">
        <w:rPr>
          <w:rFonts w:ascii="Times New Roman" w:eastAsia="Times New Roman" w:hAnsi="Times New Roman" w:cs="Times New Roman"/>
          <w:sz w:val="24"/>
          <w:szCs w:val="24"/>
          <w:lang w:val="sr-Cyrl-RS"/>
        </w:rPr>
        <w:t>м</w:t>
      </w:r>
      <w:r w:rsidR="008132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21E8F">
        <w:rPr>
          <w:rFonts w:ascii="Times New Roman" w:eastAsia="Times New Roman" w:hAnsi="Times New Roman" w:cs="Times New Roman"/>
          <w:sz w:val="24"/>
          <w:szCs w:val="24"/>
          <w:lang w:val="sr-Cyrl-RS"/>
        </w:rPr>
        <w:t>се уређује овера</w:t>
      </w:r>
      <w:r w:rsidR="008132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потписа</w:t>
      </w:r>
      <w:r w:rsidR="008456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у законском року предате на писарницу Народне скупштине.</w:t>
      </w:r>
      <w:r w:rsidR="009908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2A0CCE" w:rsidRDefault="0084566D" w:rsidP="00374D6C">
      <w:pPr>
        <w:spacing w:after="240"/>
        <w:ind w:firstLine="720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Председник Одбора је предложио да Одбор Народној скупштини поднесе извештај о наступању случа</w:t>
      </w:r>
      <w:r w:rsidR="0071122A">
        <w:rPr>
          <w:rFonts w:ascii="Times New Roman" w:hAnsi="Times New Roman" w:cs="Times New Roman"/>
          <w:sz w:val="24"/>
          <w:szCs w:val="24"/>
          <w:lang w:val="sr-Cyrl-RS"/>
        </w:rPr>
        <w:t>ја из члана 131. став 2. тачк</w:t>
      </w:r>
      <w:r w:rsidR="0071122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6. Закона о избору народних посланика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 коме се подношење оставке наводи као разлог за престанак мандата народном посланику, с предлогом да Народна скупштина констатује престанак мандата именованим народним посланицима.</w:t>
      </w:r>
    </w:p>
    <w:p w:rsidR="0071122A" w:rsidRPr="00374D6C" w:rsidRDefault="00A535C6" w:rsidP="00374D6C">
      <w:pPr>
        <w:spacing w:after="240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 дискусији су учествовали</w:t>
      </w:r>
      <w:r w:rsidR="0071122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Јанко Веселиновић, Миленко Јованов и Радован Арежина.</w:t>
      </w:r>
    </w:p>
    <w:p w:rsidR="003E2DDC" w:rsidRDefault="002A0CCE" w:rsidP="003E2DDC">
      <w:pPr>
        <w:tabs>
          <w:tab w:val="center" w:pos="1496"/>
          <w:tab w:val="center" w:pos="6545"/>
        </w:tabs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Јанко Веселиновић </w:t>
      </w:r>
      <w:r w:rsidR="002379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је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 w:rsidR="003951D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наводећи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одредбе члана 46. Закона о спречавању корупције, указао на чињеницу да су Лав Григорије Пајкић и Крсто Јањушевић поднели оставке на функцију народног посланика дан након што су на седници Владе Републике Србије постављени за државне секретаре у Министарству за рад, запошљавање, борачка и социјална питања. Изнео је мишљење да су тиме прекршили одредбе наведеног закона о неспојивости обављања функције народног посланика са другом јавном функцијом и затражио </w:t>
      </w:r>
      <w:r w:rsidR="002F0E2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да Одбор макар констатује ту чињеницу </w:t>
      </w:r>
      <w:r w:rsidR="002379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уз опаску да ће се </w:t>
      </w:r>
      <w:r w:rsidR="001D341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он лично </w:t>
      </w:r>
      <w:r w:rsidR="00D6738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обратити </w:t>
      </w:r>
      <w:r w:rsidR="001D341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Агенциј</w:t>
      </w:r>
      <w:r w:rsidR="00D6738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="001D341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D7032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за спречавање корупције </w:t>
      </w:r>
      <w:r w:rsidR="002F0E2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уколико </w:t>
      </w:r>
      <w:r w:rsidR="001D341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Одбор </w:t>
      </w:r>
      <w:r w:rsidR="002F0E2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не буде </w:t>
      </w:r>
      <w:r w:rsidR="00D6738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иницира</w:t>
      </w:r>
      <w:r w:rsidR="002379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</w:t>
      </w:r>
      <w:r w:rsidR="00D6738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1D341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поступак</w:t>
      </w:r>
      <w:r w:rsidR="00D6738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пред </w:t>
      </w:r>
      <w:r w:rsidR="00D7032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њом</w:t>
      </w:r>
      <w:r w:rsidR="001D341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  <w:r w:rsidR="0078389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На крају </w:t>
      </w:r>
      <w:r w:rsidR="005641F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излагања </w:t>
      </w:r>
      <w:r w:rsidR="0078389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је затражио да </w:t>
      </w:r>
      <w:r w:rsidR="002379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се </w:t>
      </w:r>
      <w:r w:rsidR="0078389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констатује да су Одбору достављене на разматрање о</w:t>
      </w:r>
      <w:r w:rsidR="002379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ставке народних посланика који претходно нису добили одобрење Народне скупштине, односно Агенције </w:t>
      </w:r>
      <w:r w:rsidR="007F74C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за спречавање корупције </w:t>
      </w:r>
      <w:r w:rsidR="002379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за истовремено обављање </w:t>
      </w:r>
      <w:r w:rsidR="009F4E0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функција народног посланика и државног секретара.</w:t>
      </w:r>
    </w:p>
    <w:p w:rsidR="004816DA" w:rsidRDefault="002F73E9" w:rsidP="003E2DDC">
      <w:pPr>
        <w:tabs>
          <w:tab w:val="center" w:pos="1496"/>
          <w:tab w:val="center" w:pos="6545"/>
        </w:tabs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Миленко Јованов</w:t>
      </w:r>
      <w:r w:rsidR="003E2D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је, указујући на чињеницу да су оставке поднете у </w:t>
      </w:r>
      <w:r w:rsidR="00BD14E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временском </w:t>
      </w:r>
      <w:r w:rsidR="003E2D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распону од 24 сата од тренутка избора на другу функцију, </w:t>
      </w:r>
      <w:r w:rsidR="00BD14E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рекао </w:t>
      </w:r>
      <w:r w:rsidR="002A0CC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да ј</w:t>
      </w:r>
      <w:r w:rsidR="003E2D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е из понашања и деловања сада већ бивших народних посланика више него јасно да они нису имали апсолутно никакву намеру да истовремено обављају и посланичку и функцију државног секретара. Додао је да </w:t>
      </w:r>
      <w:r w:rsidR="0070549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је свака сумња оправдана и да </w:t>
      </w:r>
      <w:r w:rsidR="003E2D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не </w:t>
      </w:r>
      <w:r w:rsidR="00BD14E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оспорава</w:t>
      </w:r>
      <w:r w:rsidR="003E2D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право </w:t>
      </w:r>
      <w:r w:rsidR="004816D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колеге да се обрати Агенцији за спречавање корупције и укаже на постојање евентуалног пре</w:t>
      </w:r>
      <w:r w:rsidR="003E2D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кршаја уколи</w:t>
      </w:r>
      <w:r w:rsidR="0070549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 сматра да га има,</w:t>
      </w:r>
      <w:r w:rsidR="003E2D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мада га по његовом мишљењу </w:t>
      </w:r>
      <w:r w:rsidR="0070549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у овом случају </w:t>
      </w:r>
      <w:r w:rsidR="003E2DD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нема.</w:t>
      </w:r>
    </w:p>
    <w:p w:rsidR="004816DA" w:rsidRDefault="00705490" w:rsidP="002A0CCE">
      <w:pPr>
        <w:tabs>
          <w:tab w:val="center" w:pos="1496"/>
          <w:tab w:val="center" w:pos="6545"/>
        </w:tabs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Јанко Веселиновић је потом додао да он не улази у намере Лава Григорија Пајкића и Крста Јањушевића, али да жели да појасни</w:t>
      </w:r>
      <w:r w:rsidR="004816D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да народни посланик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остаје </w:t>
      </w:r>
      <w:r w:rsidR="004816D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народни посланик све до тренутка док Народна скупштина не констатује да му је престао мандат услед подношења оставке,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те </w:t>
      </w:r>
      <w:r w:rsidR="001C1CB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су, што се њега тиче, народни посланици чије оставке Одбор разматра</w:t>
      </w:r>
      <w:r w:rsidR="00AC67E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  <w:r w:rsidR="001C1CB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BD14E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фактички </w:t>
      </w:r>
      <w:r w:rsidR="001C1CB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били истовремено </w:t>
      </w:r>
      <w:r w:rsidR="00BD14E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и </w:t>
      </w:r>
      <w:r w:rsidR="001C1CB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државни секретари и народни посланици </w:t>
      </w:r>
      <w:r w:rsidR="00BD14E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целих </w:t>
      </w:r>
      <w:r w:rsidR="004816D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седам дана</w:t>
      </w:r>
      <w:r w:rsidR="007F6B1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7F6B1E" w:rsidRDefault="00AC67EA" w:rsidP="002A0CCE">
      <w:pPr>
        <w:tabs>
          <w:tab w:val="center" w:pos="1496"/>
          <w:tab w:val="center" w:pos="6545"/>
        </w:tabs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Миленко Јованов </w:t>
      </w:r>
      <w:r w:rsidR="007F6B1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је </w:t>
      </w:r>
      <w:r w:rsidR="00401E9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на ово </w:t>
      </w:r>
      <w:r w:rsidR="007F6B1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реплицирао указавши на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одредбу члана 132. став 5.</w:t>
      </w:r>
      <w:r w:rsidR="00401E9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Закона о избору народних посланика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у којој </w:t>
      </w:r>
      <w:r w:rsidR="00C41D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стоји </w:t>
      </w:r>
      <w:r w:rsidR="00401E9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да народном посланику мандат престаје оног дана када поднесе оставку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и додао да је интенција законодавца управо и била да се предупреде овакве ситуације, односно да ће Одбор данас констатовати да </w:t>
      </w:r>
      <w:r w:rsidR="00DA1FE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су функције народних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посланика престале </w:t>
      </w:r>
      <w:r w:rsidR="00AC71B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управо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даном подношења оставки</w:t>
      </w:r>
      <w:r w:rsidR="005F04E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7D60F6" w:rsidRDefault="004816DA" w:rsidP="007D60F6">
      <w:pPr>
        <w:tabs>
          <w:tab w:val="center" w:pos="1496"/>
          <w:tab w:val="center" w:pos="6545"/>
        </w:tabs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Радован Арежина </w:t>
      </w:r>
      <w:r w:rsidR="0094340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се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у својој дискуси</w:t>
      </w:r>
      <w:r w:rsidR="0094340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ји сложио са председником Одбора, да у овом случају нема основа за било чију прекршајну одговорност, позивајући се при том на своје дугогодишње искуство председника административног одбора на локалном  </w:t>
      </w:r>
      <w:r w:rsidR="0094340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lastRenderedPageBreak/>
        <w:t xml:space="preserve">нивоу, одборника, односно председника </w:t>
      </w:r>
      <w:r w:rsidR="009B3DC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</w:t>
      </w:r>
      <w:r w:rsidR="0094340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купштине општине и додао да</w:t>
      </w:r>
      <w:r w:rsidR="00FD7F7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  <w:r w:rsidR="0094340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FD7F7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пошто нема ничег спорног, </w:t>
      </w:r>
      <w:r w:rsidR="0094340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Одбор треба да предложи Народној скупштини да констатује оставке.</w:t>
      </w:r>
      <w:r w:rsidR="00AD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По његовом мишљењу ни Агенција за спречавање корупције </w:t>
      </w:r>
      <w:r w:rsidR="00D8063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не би </w:t>
      </w:r>
      <w:r w:rsidR="005519B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у овом случају </w:t>
      </w:r>
      <w:r w:rsidR="00D8063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имала основа </w:t>
      </w:r>
      <w:r w:rsidR="005519B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 било какво поступање</w:t>
      </w:r>
      <w:r w:rsidR="00AD08B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84566D" w:rsidRDefault="002F73E9" w:rsidP="0084566D">
      <w:pPr>
        <w:tabs>
          <w:tab w:val="center" w:pos="1496"/>
          <w:tab w:val="center" w:pos="6545"/>
        </w:tabs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Миленко Јованов </w:t>
      </w:r>
      <w:r w:rsidR="007D60F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</w:t>
      </w:r>
      <w:r w:rsidR="004816D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е на</w:t>
      </w:r>
      <w:r w:rsidR="007D60F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довезао на претходну дискусију </w:t>
      </w:r>
      <w:r w:rsidR="004816D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указ</w:t>
      </w:r>
      <w:r w:rsidR="007D60F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ујући да укол</w:t>
      </w:r>
      <w:r w:rsidR="0085683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ик</w:t>
      </w:r>
      <w:r w:rsidR="007D60F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о се већ </w:t>
      </w:r>
      <w:r w:rsidR="0085683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</w:t>
      </w:r>
      <w:r w:rsidR="007D60F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нсистира на искључиво формално правном моменту онда треба имати</w:t>
      </w:r>
      <w:r w:rsidR="0085683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7D60F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у виду и </w:t>
      </w:r>
      <w:r w:rsidR="0085683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теоретску </w:t>
      </w:r>
      <w:r w:rsidR="007D60F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могућност да неко ко је предложен </w:t>
      </w:r>
      <w:r w:rsidR="0085683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за неку функцију, </w:t>
      </w:r>
      <w:r w:rsidR="00E5576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на ту функцију </w:t>
      </w:r>
      <w:r w:rsidR="007D60F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не буде и изабран</w:t>
      </w:r>
      <w:r w:rsidR="0085683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  <w:r w:rsidR="007D60F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и онда се поставља суштинско питање зашто би народни посланик </w:t>
      </w:r>
      <w:r w:rsidR="00E5576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унапред подносио</w:t>
      </w:r>
      <w:r w:rsidR="007D60F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оставку</w:t>
      </w:r>
      <w:r w:rsidR="00CB4EEE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  <w:r w:rsidR="004816DA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C0713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Још једном је додао да свако има право да се обрати Агенцији </w:t>
      </w:r>
      <w:r w:rsidR="004B3A15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 спречавање корупције</w:t>
      </w:r>
      <w:r w:rsidR="00C0713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. </w:t>
      </w:r>
    </w:p>
    <w:p w:rsidR="009B3DC4" w:rsidRDefault="009B3DC4" w:rsidP="0084566D">
      <w:pPr>
        <w:tabs>
          <w:tab w:val="center" w:pos="1496"/>
          <w:tab w:val="center" w:pos="6545"/>
        </w:tabs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84566D" w:rsidRDefault="0084566D" w:rsidP="002F73E9">
      <w:pPr>
        <w:pStyle w:val="ListParagraph"/>
        <w:ind w:left="0"/>
        <w:rPr>
          <w:rFonts w:eastAsia="Calibri"/>
          <w:lang w:val="sr-Cyrl-RS"/>
        </w:rPr>
      </w:pPr>
      <w:r>
        <w:rPr>
          <w:lang w:val="sr-Cyrl-RS"/>
        </w:rPr>
        <w:t xml:space="preserve">  </w:t>
      </w:r>
      <w:r>
        <w:rPr>
          <w:rFonts w:eastAsia="Calibri"/>
          <w:lang w:val="sr-Cyrl-RS"/>
        </w:rPr>
        <w:t xml:space="preserve">Одбор је, </w:t>
      </w:r>
      <w:r w:rsidR="000E49F7">
        <w:rPr>
          <w:rFonts w:eastAsia="Calibri"/>
          <w:lang w:val="sr-Cyrl-RS"/>
        </w:rPr>
        <w:t>на предлог председника Одбора</w:t>
      </w:r>
      <w:r>
        <w:rPr>
          <w:rFonts w:eastAsia="Calibri"/>
          <w:lang w:val="sr-Cyrl-RS"/>
        </w:rPr>
        <w:t>,</w:t>
      </w:r>
      <w:r w:rsidRPr="00CB7447">
        <w:rPr>
          <w:rFonts w:eastAsia="Calibri"/>
          <w:color w:val="FF0000"/>
          <w:lang w:val="sr-Cyrl-RS"/>
        </w:rPr>
        <w:t xml:space="preserve"> </w:t>
      </w:r>
      <w:r w:rsidR="002C29E0" w:rsidRPr="002C29E0">
        <w:rPr>
          <w:rFonts w:eastAsia="Calibri"/>
          <w:lang w:val="sr-Cyrl-RS"/>
        </w:rPr>
        <w:t>већином гласова</w:t>
      </w:r>
      <w:r w:rsidRPr="002C29E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усвојио и Народној скупштини поднео следећи</w:t>
      </w:r>
    </w:p>
    <w:p w:rsidR="002E581A" w:rsidRDefault="002E581A" w:rsidP="00C440A9">
      <w:pPr>
        <w:tabs>
          <w:tab w:val="left" w:pos="709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6A25" w:rsidRPr="00E66A25" w:rsidRDefault="00E66A25" w:rsidP="00E66A25">
      <w:pPr>
        <w:tabs>
          <w:tab w:val="left" w:pos="1440"/>
        </w:tabs>
        <w:ind w:firstLine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И З В Е Ш Т А Ј  </w:t>
      </w:r>
    </w:p>
    <w:p w:rsidR="00E66A25" w:rsidRPr="00E66A25" w:rsidRDefault="00E66A25" w:rsidP="00E66A25">
      <w:pPr>
        <w:tabs>
          <w:tab w:val="left" w:pos="1440"/>
        </w:tabs>
        <w:ind w:firstLine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6467BF" w:rsidRPr="006467BF" w:rsidRDefault="00E66A25" w:rsidP="006467BF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="006467BF">
        <w:rPr>
          <w:rFonts w:ascii="Times New Roman" w:eastAsia="Times New Roman" w:hAnsi="Times New Roman" w:cs="Times New Roman"/>
          <w:sz w:val="24"/>
          <w:szCs w:val="24"/>
          <w:lang w:val="sr-Cyrl-CS"/>
        </w:rPr>
        <w:t>Одбор је утврдио да је подношењем оставк</w:t>
      </w:r>
      <w:r w:rsidR="006467BF">
        <w:rPr>
          <w:rFonts w:ascii="Times New Roman" w:eastAsia="Times New Roman" w:hAnsi="Times New Roman" w:cs="Times New Roman"/>
          <w:sz w:val="24"/>
          <w:szCs w:val="24"/>
          <w:lang w:val="sr-Cyrl-RS"/>
        </w:rPr>
        <w:t>е народних посланика Лава Григорија Пајкића и Крста Јањушевића,</w:t>
      </w:r>
      <w:r w:rsidR="006467BF">
        <w:rPr>
          <w:rFonts w:ascii="Times New Roman" w:hAnsi="Times New Roman" w:cs="Times New Roman"/>
          <w:sz w:val="24"/>
          <w:szCs w:val="24"/>
          <w:lang w:val="sr-Cyrl-RS"/>
        </w:rPr>
        <w:t xml:space="preserve"> изабраних са изборне листе </w:t>
      </w:r>
      <w:r w:rsidR="006467BF" w:rsidRPr="007C4CE7">
        <w:rPr>
          <w:rFonts w:ascii="Times New Roman" w:hAnsi="Times New Roman" w:cs="Times New Roman"/>
          <w:sz w:val="24"/>
          <w:szCs w:val="24"/>
          <w:lang w:val="sr-Cyrl-RS"/>
        </w:rPr>
        <w:t xml:space="preserve">''АЛЕКСАНДАР ВУЧИЋ - ЗАЈЕДНО МОЖЕМО СВЕ'', </w:t>
      </w:r>
      <w:r w:rsidR="006467BF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6467B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аступио случај из члана 131. став 2. тачка 6. Закона о избору народних посланика, у коме се подношење оставке наводи као један од разлога за престанак мандата народном посланику пре него што се потврде мандати за две трећине народних посланика из наредног сазива Народне скупштине.</w:t>
      </w:r>
    </w:p>
    <w:p w:rsidR="006467BF" w:rsidRDefault="006467BF" w:rsidP="006467BF">
      <w:pPr>
        <w:tabs>
          <w:tab w:val="left" w:pos="851"/>
        </w:tabs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Мандат народног посланика престаје даном подношења оставке, у складу са чланом  13</w:t>
      </w:r>
      <w:r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став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5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Закона о избору народних посланика, те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Одбор предлаже да Народна скупштина у смислу члана 133. истог закона, констатује да је именованим престао мандат народн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ог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посланика.</w:t>
      </w:r>
    </w:p>
    <w:p w:rsidR="006467BF" w:rsidRDefault="006467BF" w:rsidP="006467BF">
      <w:pPr>
        <w:tabs>
          <w:tab w:val="left" w:pos="1260"/>
        </w:tabs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Попуњавање упражњен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посланичких места извршиће се додељивањем мандата другим кандидатима у складу са чланом 135. Закона.</w:t>
      </w:r>
    </w:p>
    <w:p w:rsidR="006467BF" w:rsidRDefault="006467BF" w:rsidP="006467BF">
      <w:pPr>
        <w:tabs>
          <w:tab w:val="left" w:pos="1440"/>
        </w:tabs>
        <w:ind w:firstLine="720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За известиоца Одбора на седници Народне скупштине одређен је Миленко Јованов, председник Одбора.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ab/>
        <w:t xml:space="preserve">           </w:t>
      </w:r>
    </w:p>
    <w:p w:rsidR="00D047ED" w:rsidRDefault="00D047ED" w:rsidP="00BC14C2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F3C51" w:rsidRPr="00BC14C2" w:rsidRDefault="00E66A25" w:rsidP="00BC14C2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                                          </w:t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66A2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</w:p>
    <w:p w:rsidR="009908FE" w:rsidRDefault="009908FE" w:rsidP="009908FE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9908FE" w:rsidRDefault="009908FE" w:rsidP="009908FE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9908FE" w:rsidRDefault="009908FE" w:rsidP="009908FE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завршена у </w:t>
      </w:r>
      <w:r w:rsidR="004E4C47">
        <w:rPr>
          <w:rFonts w:ascii="Times New Roman" w:hAnsi="Times New Roman" w:cs="Times New Roman"/>
          <w:sz w:val="24"/>
          <w:szCs w:val="24"/>
          <w:lang w:val="sr-Cyrl-RS"/>
        </w:rPr>
        <w:t>12,</w:t>
      </w:r>
      <w:r w:rsidR="001E5E32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6A33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часова.</w:t>
      </w:r>
    </w:p>
    <w:p w:rsidR="009908FE" w:rsidRDefault="009908FE" w:rsidP="009908FE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9908FE" w:rsidRDefault="009908FE" w:rsidP="009908FE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9908FE" w:rsidRDefault="009908FE" w:rsidP="009908FE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9908FE" w:rsidRDefault="009908FE" w:rsidP="009908FE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9908FE" w:rsidRDefault="009908FE" w:rsidP="009908FE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СЕКРЕТАР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ПРЕДСЕДНИК</w:t>
      </w:r>
    </w:p>
    <w:p w:rsidR="009908FE" w:rsidRDefault="009908FE" w:rsidP="009908FE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9908FE" w:rsidRDefault="009908FE" w:rsidP="009908FE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Светлана Дедић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Миленко Јованов</w:t>
      </w:r>
    </w:p>
    <w:p w:rsidR="009908FE" w:rsidRDefault="009908FE" w:rsidP="009908FE">
      <w:pPr>
        <w:rPr>
          <w:rFonts w:ascii="Times New Roman" w:hAnsi="Times New Roman" w:cs="Times New Roman"/>
          <w:sz w:val="24"/>
          <w:szCs w:val="24"/>
        </w:rPr>
      </w:pPr>
    </w:p>
    <w:p w:rsidR="009908FE" w:rsidRDefault="009908FE" w:rsidP="009908FE"/>
    <w:sectPr w:rsidR="009908FE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FE"/>
    <w:rsid w:val="00006CF5"/>
    <w:rsid w:val="000E49F7"/>
    <w:rsid w:val="00127182"/>
    <w:rsid w:val="0018243A"/>
    <w:rsid w:val="001C1CB9"/>
    <w:rsid w:val="001D341C"/>
    <w:rsid w:val="001E5E32"/>
    <w:rsid w:val="00203313"/>
    <w:rsid w:val="00222C81"/>
    <w:rsid w:val="00232EB3"/>
    <w:rsid w:val="002379EB"/>
    <w:rsid w:val="002A0CCE"/>
    <w:rsid w:val="002C29E0"/>
    <w:rsid w:val="002E581A"/>
    <w:rsid w:val="002F0E22"/>
    <w:rsid w:val="002F73E9"/>
    <w:rsid w:val="003035B6"/>
    <w:rsid w:val="00325C28"/>
    <w:rsid w:val="00333B86"/>
    <w:rsid w:val="003573EA"/>
    <w:rsid w:val="00374D6C"/>
    <w:rsid w:val="003951DD"/>
    <w:rsid w:val="003D0433"/>
    <w:rsid w:val="003D1F8A"/>
    <w:rsid w:val="003E2DDC"/>
    <w:rsid w:val="003F085D"/>
    <w:rsid w:val="003F4AD0"/>
    <w:rsid w:val="00401E99"/>
    <w:rsid w:val="004310AC"/>
    <w:rsid w:val="004816DA"/>
    <w:rsid w:val="004B3A15"/>
    <w:rsid w:val="004D2D1F"/>
    <w:rsid w:val="004E4C47"/>
    <w:rsid w:val="00536AF4"/>
    <w:rsid w:val="00545412"/>
    <w:rsid w:val="005519BF"/>
    <w:rsid w:val="005641FE"/>
    <w:rsid w:val="00594FBA"/>
    <w:rsid w:val="00597C4C"/>
    <w:rsid w:val="005D74C3"/>
    <w:rsid w:val="005F04EC"/>
    <w:rsid w:val="006467BF"/>
    <w:rsid w:val="0064714F"/>
    <w:rsid w:val="006576B5"/>
    <w:rsid w:val="006A3303"/>
    <w:rsid w:val="006C3653"/>
    <w:rsid w:val="006C5B92"/>
    <w:rsid w:val="006D17C5"/>
    <w:rsid w:val="006F6338"/>
    <w:rsid w:val="006F71AC"/>
    <w:rsid w:val="00705490"/>
    <w:rsid w:val="0071122A"/>
    <w:rsid w:val="00715E8F"/>
    <w:rsid w:val="00731A48"/>
    <w:rsid w:val="00733CB0"/>
    <w:rsid w:val="00742667"/>
    <w:rsid w:val="007461B1"/>
    <w:rsid w:val="00783897"/>
    <w:rsid w:val="007A53BB"/>
    <w:rsid w:val="007B156F"/>
    <w:rsid w:val="007D60F6"/>
    <w:rsid w:val="007D65F4"/>
    <w:rsid w:val="007F039A"/>
    <w:rsid w:val="007F6B1E"/>
    <w:rsid w:val="007F74C4"/>
    <w:rsid w:val="00813240"/>
    <w:rsid w:val="00821E8F"/>
    <w:rsid w:val="0084566D"/>
    <w:rsid w:val="00856830"/>
    <w:rsid w:val="00881B07"/>
    <w:rsid w:val="008830E7"/>
    <w:rsid w:val="008D3BFE"/>
    <w:rsid w:val="00943409"/>
    <w:rsid w:val="009908FE"/>
    <w:rsid w:val="00996175"/>
    <w:rsid w:val="009B1EDA"/>
    <w:rsid w:val="009B3DC4"/>
    <w:rsid w:val="009D037A"/>
    <w:rsid w:val="009F4E09"/>
    <w:rsid w:val="00A24F71"/>
    <w:rsid w:val="00A318C1"/>
    <w:rsid w:val="00A322C0"/>
    <w:rsid w:val="00A46232"/>
    <w:rsid w:val="00A535C6"/>
    <w:rsid w:val="00AC67EA"/>
    <w:rsid w:val="00AC71B2"/>
    <w:rsid w:val="00AD08B7"/>
    <w:rsid w:val="00AD3B55"/>
    <w:rsid w:val="00AD76C3"/>
    <w:rsid w:val="00B07F44"/>
    <w:rsid w:val="00B45CBA"/>
    <w:rsid w:val="00B7219A"/>
    <w:rsid w:val="00B85295"/>
    <w:rsid w:val="00BC14C2"/>
    <w:rsid w:val="00BD14EF"/>
    <w:rsid w:val="00BE3184"/>
    <w:rsid w:val="00BF1A64"/>
    <w:rsid w:val="00BF3C51"/>
    <w:rsid w:val="00C07138"/>
    <w:rsid w:val="00C41231"/>
    <w:rsid w:val="00C41D32"/>
    <w:rsid w:val="00C440A9"/>
    <w:rsid w:val="00CB4EEE"/>
    <w:rsid w:val="00D047ED"/>
    <w:rsid w:val="00D31B89"/>
    <w:rsid w:val="00D67383"/>
    <w:rsid w:val="00D7032B"/>
    <w:rsid w:val="00D8063C"/>
    <w:rsid w:val="00DA1FEC"/>
    <w:rsid w:val="00DA6DC2"/>
    <w:rsid w:val="00DD77A3"/>
    <w:rsid w:val="00DE4343"/>
    <w:rsid w:val="00E04FE9"/>
    <w:rsid w:val="00E05E27"/>
    <w:rsid w:val="00E1697E"/>
    <w:rsid w:val="00E55760"/>
    <w:rsid w:val="00E66A25"/>
    <w:rsid w:val="00F2595B"/>
    <w:rsid w:val="00F92DEC"/>
    <w:rsid w:val="00FD7F7C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8FE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kon1">
    <w:name w:val="Zakon1"/>
    <w:basedOn w:val="Normal"/>
    <w:rsid w:val="003573EA"/>
    <w:pPr>
      <w:keepNext/>
      <w:tabs>
        <w:tab w:val="left" w:pos="1080"/>
      </w:tabs>
      <w:spacing w:after="120"/>
      <w:ind w:left="144" w:right="144" w:firstLine="0"/>
      <w:jc w:val="center"/>
    </w:pPr>
    <w:rPr>
      <w:rFonts w:ascii="Arial" w:eastAsia="Times New Roman" w:hAnsi="Arial" w:cs="Times New Roman"/>
      <w:b/>
      <w:caps/>
      <w:sz w:val="26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84566D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8FE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kon1">
    <w:name w:val="Zakon1"/>
    <w:basedOn w:val="Normal"/>
    <w:rsid w:val="003573EA"/>
    <w:pPr>
      <w:keepNext/>
      <w:tabs>
        <w:tab w:val="left" w:pos="1080"/>
      </w:tabs>
      <w:spacing w:after="120"/>
      <w:ind w:left="144" w:right="144" w:firstLine="0"/>
      <w:jc w:val="center"/>
    </w:pPr>
    <w:rPr>
      <w:rFonts w:ascii="Arial" w:eastAsia="Times New Roman" w:hAnsi="Arial" w:cs="Times New Roman"/>
      <w:b/>
      <w:caps/>
      <w:sz w:val="26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84566D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Svetlana Dedic</cp:lastModifiedBy>
  <cp:revision>76</cp:revision>
  <cp:lastPrinted>2022-12-28T11:45:00Z</cp:lastPrinted>
  <dcterms:created xsi:type="dcterms:W3CDTF">2022-12-27T07:03:00Z</dcterms:created>
  <dcterms:modified xsi:type="dcterms:W3CDTF">2022-12-28T11:47:00Z</dcterms:modified>
</cp:coreProperties>
</file>